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32" w:rsidRDefault="00151411">
      <w:pPr>
        <w:widowControl/>
        <w:spacing w:before="100" w:beforeAutospacing="1" w:after="100" w:afterAutospacing="1"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5235C6">
        <w:rPr>
          <w:rFonts w:ascii="仿宋" w:eastAsia="仿宋" w:hAnsi="仿宋" w:cs="仿宋" w:hint="eastAsia"/>
          <w:sz w:val="32"/>
          <w:szCs w:val="32"/>
        </w:rPr>
        <w:t>件</w:t>
      </w:r>
    </w:p>
    <w:p w:rsidR="00D85132" w:rsidRDefault="00151411">
      <w:pPr>
        <w:widowControl/>
        <w:spacing w:before="100" w:beforeAutospacing="1" w:after="100" w:afterAutospacing="1"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theme="majorEastAsia" w:hint="eastAsia"/>
          <w:b/>
          <w:bCs/>
          <w:sz w:val="36"/>
          <w:szCs w:val="36"/>
        </w:rPr>
        <w:t>吉非替尼等部分</w:t>
      </w:r>
      <w:r>
        <w:rPr>
          <w:rFonts w:ascii="仿宋" w:eastAsia="仿宋" w:hAnsi="仿宋" w:cstheme="majorEastAsia" w:hint="eastAsia"/>
          <w:b/>
          <w:bCs/>
          <w:sz w:val="36"/>
          <w:szCs w:val="36"/>
        </w:rPr>
        <w:t>备案采购药品纳入直接挂网药品列</w:t>
      </w:r>
      <w:r>
        <w:rPr>
          <w:rFonts w:ascii="仿宋" w:eastAsia="仿宋" w:hAnsi="仿宋" w:cstheme="majorEastAsia" w:hint="eastAsia"/>
          <w:b/>
          <w:bCs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page" w:tblpX="1729" w:tblpY="149"/>
        <w:tblOverlap w:val="never"/>
        <w:tblW w:w="14023" w:type="dxa"/>
        <w:tblLayout w:type="fixed"/>
        <w:tblLook w:val="04A0"/>
      </w:tblPr>
      <w:tblGrid>
        <w:gridCol w:w="650"/>
        <w:gridCol w:w="1175"/>
        <w:gridCol w:w="1667"/>
        <w:gridCol w:w="1446"/>
        <w:gridCol w:w="1254"/>
        <w:gridCol w:w="1091"/>
        <w:gridCol w:w="2755"/>
        <w:gridCol w:w="2474"/>
        <w:gridCol w:w="1511"/>
      </w:tblGrid>
      <w:tr w:rsidR="00D85132">
        <w:trPr>
          <w:trHeight w:val="90"/>
        </w:trPr>
        <w:tc>
          <w:tcPr>
            <w:tcW w:w="650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75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药品编号</w:t>
            </w:r>
          </w:p>
        </w:tc>
        <w:tc>
          <w:tcPr>
            <w:tcW w:w="1667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通用名</w:t>
            </w:r>
          </w:p>
        </w:tc>
        <w:tc>
          <w:tcPr>
            <w:tcW w:w="1446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剂型</w:t>
            </w:r>
          </w:p>
        </w:tc>
        <w:tc>
          <w:tcPr>
            <w:tcW w:w="1254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091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转换系数</w:t>
            </w:r>
          </w:p>
        </w:tc>
        <w:tc>
          <w:tcPr>
            <w:tcW w:w="2755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生产企业</w:t>
            </w:r>
          </w:p>
        </w:tc>
        <w:tc>
          <w:tcPr>
            <w:tcW w:w="2474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备案医疗机构</w:t>
            </w:r>
          </w:p>
        </w:tc>
        <w:tc>
          <w:tcPr>
            <w:tcW w:w="1511" w:type="dxa"/>
          </w:tcPr>
          <w:p w:rsidR="00D85132" w:rsidRDefault="00151411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采购开始时间</w:t>
            </w:r>
          </w:p>
        </w:tc>
      </w:tr>
      <w:tr w:rsidR="00D85132">
        <w:trPr>
          <w:trHeight w:val="681"/>
        </w:trPr>
        <w:tc>
          <w:tcPr>
            <w:tcW w:w="650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5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900154</w:t>
            </w:r>
          </w:p>
        </w:tc>
        <w:tc>
          <w:tcPr>
            <w:tcW w:w="1667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吉非替尼片</w:t>
            </w:r>
          </w:p>
        </w:tc>
        <w:tc>
          <w:tcPr>
            <w:tcW w:w="1446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片剂</w:t>
            </w:r>
          </w:p>
        </w:tc>
        <w:tc>
          <w:tcPr>
            <w:tcW w:w="1254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0.25g</w:t>
            </w:r>
          </w:p>
        </w:tc>
        <w:tc>
          <w:tcPr>
            <w:tcW w:w="1091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55" w:type="dxa"/>
          </w:tcPr>
          <w:p w:rsidR="00D85132" w:rsidRDefault="00151411">
            <w:pPr>
              <w:spacing w:line="480" w:lineRule="auto"/>
              <w:jc w:val="center"/>
            </w:pPr>
            <w:r>
              <w:rPr>
                <w:rFonts w:hint="eastAsia"/>
              </w:rPr>
              <w:t>齐鲁制药（海南）有限公司</w:t>
            </w:r>
          </w:p>
        </w:tc>
        <w:tc>
          <w:tcPr>
            <w:tcW w:w="2474" w:type="dxa"/>
          </w:tcPr>
          <w:p w:rsidR="00D85132" w:rsidRDefault="00151411">
            <w:pPr>
              <w:spacing w:line="480" w:lineRule="auto"/>
              <w:jc w:val="center"/>
            </w:pPr>
            <w:r>
              <w:rPr>
                <w:rFonts w:hint="eastAsia"/>
              </w:rPr>
              <w:t>巴彦淖尔市医院</w:t>
            </w:r>
          </w:p>
        </w:tc>
        <w:tc>
          <w:tcPr>
            <w:tcW w:w="1511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未发生采购</w:t>
            </w:r>
          </w:p>
        </w:tc>
      </w:tr>
      <w:tr w:rsidR="00D85132">
        <w:trPr>
          <w:trHeight w:val="879"/>
        </w:trPr>
        <w:tc>
          <w:tcPr>
            <w:tcW w:w="650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5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900029</w:t>
            </w:r>
          </w:p>
        </w:tc>
        <w:tc>
          <w:tcPr>
            <w:tcW w:w="1667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烟酸注射液</w:t>
            </w:r>
          </w:p>
        </w:tc>
        <w:tc>
          <w:tcPr>
            <w:tcW w:w="1446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注射液</w:t>
            </w:r>
          </w:p>
        </w:tc>
        <w:tc>
          <w:tcPr>
            <w:tcW w:w="1254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2ml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20mg</w:t>
            </w:r>
          </w:p>
        </w:tc>
        <w:tc>
          <w:tcPr>
            <w:tcW w:w="1091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55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河北凯威制药有限责任公司</w:t>
            </w:r>
          </w:p>
        </w:tc>
        <w:tc>
          <w:tcPr>
            <w:tcW w:w="2474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内蒙古农业大学医院</w:t>
            </w:r>
          </w:p>
        </w:tc>
        <w:tc>
          <w:tcPr>
            <w:tcW w:w="1511" w:type="dxa"/>
          </w:tcPr>
          <w:p w:rsidR="00D85132" w:rsidRDefault="00151411">
            <w:pPr>
              <w:spacing w:line="600" w:lineRule="auto"/>
              <w:jc w:val="center"/>
            </w:pPr>
            <w:r>
              <w:rPr>
                <w:rFonts w:hint="eastAsia"/>
              </w:rPr>
              <w:t>2017-10-10</w:t>
            </w:r>
          </w:p>
        </w:tc>
      </w:tr>
    </w:tbl>
    <w:p w:rsidR="00D85132" w:rsidRDefault="00D85132"/>
    <w:p w:rsidR="00D85132" w:rsidRDefault="00D85132"/>
    <w:sectPr w:rsidR="00D85132" w:rsidSect="00D85132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11" w:rsidRDefault="00151411" w:rsidP="005235C6">
      <w:r>
        <w:separator/>
      </w:r>
    </w:p>
  </w:endnote>
  <w:endnote w:type="continuationSeparator" w:id="1">
    <w:p w:rsidR="00151411" w:rsidRDefault="00151411" w:rsidP="0052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11" w:rsidRDefault="00151411" w:rsidP="005235C6">
      <w:r>
        <w:separator/>
      </w:r>
    </w:p>
  </w:footnote>
  <w:footnote w:type="continuationSeparator" w:id="1">
    <w:p w:rsidR="00151411" w:rsidRDefault="00151411" w:rsidP="00523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85132"/>
    <w:rsid w:val="00151411"/>
    <w:rsid w:val="005235C6"/>
    <w:rsid w:val="00D85132"/>
    <w:rsid w:val="26B1660E"/>
    <w:rsid w:val="30011927"/>
    <w:rsid w:val="7494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1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8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35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2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35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P R C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2018-02-11T09:33:00Z</cp:lastPrinted>
  <dcterms:created xsi:type="dcterms:W3CDTF">2014-10-29T12:08:00Z</dcterms:created>
  <dcterms:modified xsi:type="dcterms:W3CDTF">2018-02-12T07:11:00Z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